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ind w:left="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473445</wp:posOffset>
                </wp:positionH>
                <wp:positionV relativeFrom="page">
                  <wp:posOffset>4844826</wp:posOffset>
                </wp:positionV>
                <wp:extent cx="307975" cy="44875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07975" cy="448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20"/>
                            </w:pPr>
                            <w:r>
                              <w:rPr>
                                <w:color w:val="F0514E"/>
                                <w:w w:val="90"/>
                              </w:rPr>
                              <w:t>HANDLEPLAN</w:t>
                            </w:r>
                            <w:r>
                              <w:rPr>
                                <w:color w:val="F0514E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F0514E"/>
                                <w:w w:val="90"/>
                              </w:rPr>
                              <w:t>FOR</w:t>
                            </w:r>
                            <w:r>
                              <w:rPr>
                                <w:color w:val="F0514E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F0514E"/>
                                <w:w w:val="90"/>
                              </w:rPr>
                              <w:t>ORDBLINDEVENLIG</w:t>
                            </w:r>
                            <w:r>
                              <w:rPr>
                                <w:color w:val="F0514E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F0514E"/>
                                <w:spacing w:val="-2"/>
                                <w:w w:val="90"/>
                              </w:rPr>
                              <w:t>UNDERVISNING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79202pt;margin-top:381.482391pt;width:24.25pt;height:353.35pt;mso-position-horizontal-relative:page;mso-position-vertical-relative:page;z-index:15728640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39"/>
                        <w:ind w:left="20"/>
                      </w:pPr>
                      <w:r>
                        <w:rPr>
                          <w:color w:val="F0514E"/>
                          <w:w w:val="90"/>
                        </w:rPr>
                        <w:t>HANDLEPLAN</w:t>
                      </w:r>
                      <w:r>
                        <w:rPr>
                          <w:color w:val="F0514E"/>
                          <w:spacing w:val="11"/>
                        </w:rPr>
                        <w:t> </w:t>
                      </w:r>
                      <w:r>
                        <w:rPr>
                          <w:color w:val="F0514E"/>
                          <w:w w:val="90"/>
                        </w:rPr>
                        <w:t>FOR</w:t>
                      </w:r>
                      <w:r>
                        <w:rPr>
                          <w:color w:val="F0514E"/>
                          <w:spacing w:val="11"/>
                        </w:rPr>
                        <w:t> </w:t>
                      </w:r>
                      <w:r>
                        <w:rPr>
                          <w:color w:val="F0514E"/>
                          <w:w w:val="90"/>
                        </w:rPr>
                        <w:t>ORDBLINDEVENLIG</w:t>
                      </w:r>
                      <w:r>
                        <w:rPr>
                          <w:color w:val="F0514E"/>
                          <w:spacing w:val="11"/>
                        </w:rPr>
                        <w:t> </w:t>
                      </w:r>
                      <w:r>
                        <w:rPr>
                          <w:color w:val="F0514E"/>
                          <w:spacing w:val="-2"/>
                          <w:w w:val="90"/>
                        </w:rPr>
                        <w:t>UNDERVISNING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0514E"/>
          <w:spacing w:val="-2"/>
        </w:rPr>
        <w:t>HANDLEPLAN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63" w:type="dxa"/>
        <w:tblBorders>
          <w:top w:val="single" w:sz="4" w:space="0" w:color="F0514E"/>
          <w:left w:val="single" w:sz="4" w:space="0" w:color="F0514E"/>
          <w:bottom w:val="single" w:sz="4" w:space="0" w:color="F0514E"/>
          <w:right w:val="single" w:sz="4" w:space="0" w:color="F0514E"/>
          <w:insideH w:val="single" w:sz="4" w:space="0" w:color="F0514E"/>
          <w:insideV w:val="single" w:sz="4" w:space="0" w:color="F0514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1775"/>
        <w:gridCol w:w="6196"/>
      </w:tblGrid>
      <w:tr>
        <w:trPr>
          <w:trHeight w:val="505" w:hRule="atLeast"/>
        </w:trPr>
        <w:tc>
          <w:tcPr>
            <w:tcW w:w="173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Dato</w:t>
            </w:r>
          </w:p>
        </w:tc>
        <w:tc>
          <w:tcPr>
            <w:tcW w:w="7971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90" w:hRule="atLeast"/>
        </w:trPr>
        <w:tc>
          <w:tcPr>
            <w:tcW w:w="1735" w:type="dxa"/>
          </w:tcPr>
          <w:p>
            <w:pPr>
              <w:pStyle w:val="TableParagraph"/>
              <w:spacing w:line="271" w:lineRule="auto"/>
              <w:ind w:right="345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Udarbejdet </w:t>
            </w:r>
            <w:r>
              <w:rPr>
                <w:b/>
                <w:color w:val="231F20"/>
                <w:spacing w:val="-6"/>
                <w:sz w:val="22"/>
              </w:rPr>
              <w:t>af</w:t>
            </w:r>
          </w:p>
        </w:tc>
        <w:tc>
          <w:tcPr>
            <w:tcW w:w="7971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075" w:hRule="atLeast"/>
        </w:trPr>
        <w:tc>
          <w:tcPr>
            <w:tcW w:w="173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Status</w:t>
            </w:r>
          </w:p>
        </w:tc>
        <w:tc>
          <w:tcPr>
            <w:tcW w:w="7971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Status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forhold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til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læring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z w:val="22"/>
              </w:rPr>
              <w:t>(faglig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z w:val="22"/>
              </w:rPr>
              <w:t>status,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z w:val="22"/>
              </w:rPr>
              <w:t>niveau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progression):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67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Status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forhold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til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trivsel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z w:val="22"/>
              </w:rPr>
              <w:t>(socialt,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sz w:val="22"/>
              </w:rPr>
              <w:t>fravær,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sz w:val="22"/>
              </w:rPr>
              <w:t>aktivt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deltagende):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66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71" w:lineRule="auto" w:before="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Status i forhold til personlig mestring </w:t>
            </w:r>
            <w:r>
              <w:rPr>
                <w:color w:val="231F20"/>
                <w:sz w:val="22"/>
              </w:rPr>
              <w:t>(hvad lykkes eleven med, og hvad mestrer </w:t>
            </w:r>
            <w:r>
              <w:rPr>
                <w:color w:val="231F20"/>
                <w:spacing w:val="-2"/>
                <w:sz w:val="22"/>
              </w:rPr>
              <w:t>eleven?):</w:t>
            </w:r>
          </w:p>
        </w:tc>
      </w:tr>
      <w:tr>
        <w:trPr>
          <w:trHeight w:val="1076" w:hRule="atLeast"/>
        </w:trPr>
        <w:tc>
          <w:tcPr>
            <w:tcW w:w="173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Mål</w:t>
            </w:r>
          </w:p>
        </w:tc>
        <w:tc>
          <w:tcPr>
            <w:tcW w:w="7971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Hvad</w:t>
            </w:r>
            <w:r>
              <w:rPr>
                <w:b/>
                <w:color w:val="231F20"/>
                <w:spacing w:val="10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ønskes</w:t>
            </w:r>
            <w:r>
              <w:rPr>
                <w:b/>
                <w:color w:val="231F20"/>
                <w:spacing w:val="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opnået</w:t>
            </w:r>
            <w:r>
              <w:rPr>
                <w:b/>
                <w:color w:val="231F20"/>
                <w:spacing w:val="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for</w:t>
            </w:r>
            <w:r>
              <w:rPr>
                <w:b/>
                <w:color w:val="231F20"/>
                <w:spacing w:val="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den</w:t>
            </w:r>
            <w:r>
              <w:rPr>
                <w:b/>
                <w:color w:val="231F20"/>
                <w:spacing w:val="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kommende</w:t>
            </w:r>
            <w:r>
              <w:rPr>
                <w:b/>
                <w:color w:val="231F20"/>
                <w:spacing w:val="11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periode?:</w:t>
            </w:r>
          </w:p>
        </w:tc>
      </w:tr>
      <w:tr>
        <w:trPr>
          <w:trHeight w:val="1076" w:hRule="atLeast"/>
        </w:trPr>
        <w:tc>
          <w:tcPr>
            <w:tcW w:w="1735" w:type="dxa"/>
          </w:tcPr>
          <w:p>
            <w:pPr>
              <w:pStyle w:val="TableParagraph"/>
              <w:spacing w:line="271" w:lineRule="auto"/>
              <w:ind w:right="78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Tegn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på </w:t>
            </w:r>
            <w:r>
              <w:rPr>
                <w:b/>
                <w:color w:val="231F20"/>
                <w:spacing w:val="-2"/>
                <w:sz w:val="22"/>
              </w:rPr>
              <w:t>læring</w:t>
            </w:r>
          </w:p>
        </w:tc>
        <w:tc>
          <w:tcPr>
            <w:tcW w:w="7971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Hvilke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tegn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ønsker</w:t>
            </w:r>
            <w:r>
              <w:rPr>
                <w:b/>
                <w:color w:val="231F20"/>
                <w:spacing w:val="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vi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at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se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undervejs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perioden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forhold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til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enkelte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mål?:</w:t>
            </w:r>
          </w:p>
        </w:tc>
      </w:tr>
      <w:tr>
        <w:trPr>
          <w:trHeight w:val="1072" w:hRule="atLeast"/>
        </w:trPr>
        <w:tc>
          <w:tcPr>
            <w:tcW w:w="1735" w:type="dxa"/>
            <w:tcBorders>
              <w:bottom w:val="single" w:sz="6" w:space="0" w:color="F0514E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Brug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af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data</w:t>
            </w:r>
          </w:p>
        </w:tc>
        <w:tc>
          <w:tcPr>
            <w:tcW w:w="7971" w:type="dxa"/>
            <w:gridSpan w:val="2"/>
            <w:tcBorders>
              <w:bottom w:val="single" w:sz="6" w:space="0" w:color="F0514E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Hvilke</w:t>
            </w:r>
            <w:r>
              <w:rPr>
                <w:b/>
                <w:color w:val="231F20"/>
                <w:spacing w:val="10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data</w:t>
            </w:r>
            <w:r>
              <w:rPr>
                <w:b/>
                <w:color w:val="231F20"/>
                <w:spacing w:val="10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skal</w:t>
            </w:r>
            <w:r>
              <w:rPr>
                <w:b/>
                <w:color w:val="231F20"/>
                <w:spacing w:val="11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indsamles?:</w:t>
            </w:r>
          </w:p>
        </w:tc>
      </w:tr>
      <w:tr>
        <w:trPr>
          <w:trHeight w:val="2786" w:hRule="atLeast"/>
        </w:trPr>
        <w:tc>
          <w:tcPr>
            <w:tcW w:w="1735" w:type="dxa"/>
            <w:tcBorders>
              <w:top w:val="single" w:sz="6" w:space="0" w:color="F0514E"/>
            </w:tcBorders>
          </w:tcPr>
          <w:p>
            <w:pPr>
              <w:pStyle w:val="TableParagraph"/>
              <w:spacing w:before="127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Indsatser</w:t>
            </w:r>
          </w:p>
        </w:tc>
        <w:tc>
          <w:tcPr>
            <w:tcW w:w="7971" w:type="dxa"/>
            <w:gridSpan w:val="2"/>
            <w:tcBorders>
              <w:top w:val="single" w:sz="6" w:space="0" w:color="F0514E"/>
            </w:tcBorders>
          </w:tcPr>
          <w:p>
            <w:pPr>
              <w:pStyle w:val="TableParagraph"/>
              <w:spacing w:before="12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Hvem,</w:t>
            </w:r>
            <w:r>
              <w:rPr>
                <w:b/>
                <w:color w:val="231F20"/>
                <w:spacing w:val="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hvad,</w:t>
            </w:r>
            <w:r>
              <w:rPr>
                <w:b/>
                <w:color w:val="231F20"/>
                <w:spacing w:val="1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hvornår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og</w:t>
            </w:r>
            <w:r>
              <w:rPr>
                <w:b/>
                <w:color w:val="231F20"/>
                <w:spacing w:val="12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hvordan?</w:t>
            </w:r>
          </w:p>
          <w:p>
            <w:pPr>
              <w:pStyle w:val="TableParagraph"/>
              <w:spacing w:before="33"/>
              <w:ind w:right="65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Eleven:</w:t>
            </w:r>
          </w:p>
          <w:p>
            <w:pPr>
              <w:pStyle w:val="TableParagraph"/>
              <w:spacing w:before="5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ind w:right="65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Lærerne:</w:t>
            </w:r>
          </w:p>
          <w:p>
            <w:pPr>
              <w:pStyle w:val="TableParagraph"/>
              <w:spacing w:before="49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ind w:right="65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Læsevejleder:</w:t>
            </w:r>
          </w:p>
          <w:p>
            <w:pPr>
              <w:pStyle w:val="TableParagraph"/>
              <w:spacing w:before="5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ind w:right="65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Hjemmet:</w:t>
            </w:r>
          </w:p>
        </w:tc>
      </w:tr>
      <w:tr>
        <w:trPr>
          <w:trHeight w:val="790" w:hRule="atLeast"/>
        </w:trPr>
        <w:tc>
          <w:tcPr>
            <w:tcW w:w="173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Evaluering</w:t>
            </w:r>
          </w:p>
        </w:tc>
        <w:tc>
          <w:tcPr>
            <w:tcW w:w="1775" w:type="dxa"/>
          </w:tcPr>
          <w:p>
            <w:pPr>
              <w:pStyle w:val="TableParagraph"/>
              <w:spacing w:line="271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Dato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evalu- </w:t>
            </w:r>
            <w:r>
              <w:rPr>
                <w:color w:val="231F20"/>
                <w:spacing w:val="-2"/>
                <w:sz w:val="22"/>
              </w:rPr>
              <w:t>ering:</w:t>
            </w:r>
          </w:p>
        </w:tc>
        <w:tc>
          <w:tcPr>
            <w:tcW w:w="619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90" w:hRule="atLeast"/>
        </w:trPr>
        <w:tc>
          <w:tcPr>
            <w:tcW w:w="1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271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Hvem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deltager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i </w:t>
            </w:r>
            <w:r>
              <w:rPr>
                <w:color w:val="231F20"/>
                <w:spacing w:val="-2"/>
                <w:sz w:val="22"/>
              </w:rPr>
              <w:t>evalueringen?:</w:t>
            </w:r>
          </w:p>
        </w:tc>
        <w:tc>
          <w:tcPr>
            <w:tcW w:w="619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179" w:hRule="atLeast"/>
        </w:trPr>
        <w:tc>
          <w:tcPr>
            <w:tcW w:w="1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1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Evaluering</w:t>
            </w:r>
            <w:r>
              <w:rPr>
                <w:b/>
                <w:color w:val="231F20"/>
                <w:spacing w:val="1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af</w:t>
            </w:r>
            <w:r>
              <w:rPr>
                <w:b/>
                <w:color w:val="231F20"/>
                <w:spacing w:val="13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indsatserne:</w:t>
            </w:r>
          </w:p>
        </w:tc>
      </w:tr>
    </w:tbl>
    <w:sectPr>
      <w:footerReference w:type="default" r:id="rId5"/>
      <w:type w:val="continuous"/>
      <w:pgSz w:w="11910" w:h="16840"/>
      <w:pgMar w:header="0" w:footer="801" w:top="680" w:bottom="1000" w:left="1275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1835771</wp:posOffset>
              </wp:positionH>
              <wp:positionV relativeFrom="page">
                <wp:posOffset>10043452</wp:posOffset>
              </wp:positionV>
              <wp:extent cx="519747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974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Kopiside,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Ordblindes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vej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til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mestring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Dansk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Psykologisk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Forlag,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M.A.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Midtgaard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&amp;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M.B.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Laursen.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4.548904pt;margin-top:790.822998pt;width:409.25pt;height:12pt;mso-position-horizontal-relative:page;mso-position-vertical-relative:page;z-index:-15785472" type="#_x0000_t202" id="docshape1" filled="false" stroked="false">
              <v:textbox inset="0,0,0,0">
                <w:txbxContent>
                  <w:p>
                    <w:pPr>
                      <w:spacing w:line="21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Kopiside,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z w:val="20"/>
                      </w:rPr>
                      <w:t>Ordblindes</w:t>
                    </w:r>
                    <w:r>
                      <w:rPr>
                        <w:i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z w:val="20"/>
                      </w:rPr>
                      <w:t>vej</w:t>
                    </w:r>
                    <w:r>
                      <w:rPr>
                        <w:i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z w:val="20"/>
                      </w:rPr>
                      <w:t>til</w:t>
                    </w:r>
                    <w:r>
                      <w:rPr>
                        <w:i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color w:val="231F20"/>
                        <w:sz w:val="20"/>
                      </w:rPr>
                      <w:t>mestring</w:t>
                    </w:r>
                    <w:r>
                      <w:rPr>
                        <w:i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©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Dansk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Psykologisk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Forlag,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M.A.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Midtgaard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&amp;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M.B.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Laursen.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4"/>
      <w:szCs w:val="3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1"/>
      <w:ind w:left="173"/>
    </w:pPr>
    <w:rPr>
      <w:rFonts w:ascii="Times New Roman" w:hAnsi="Times New Roman" w:eastAsia="Times New Roman" w:cs="Times New Roman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2025-06-10T09:12:14Z</dcterms:created>
  <dcterms:modified xsi:type="dcterms:W3CDTF">2025-06-10T09:12:14Z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15.0</vt:lpwstr>
  </property>
</Properties>
</file>